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ACF3" w14:textId="2B49A940" w:rsidR="006D19DE" w:rsidRDefault="006D19DE">
      <w:r w:rsidRPr="006D19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618F6F" wp14:editId="7D3D2298">
            <wp:simplePos x="0" y="0"/>
            <wp:positionH relativeFrom="margin">
              <wp:posOffset>-306638</wp:posOffset>
            </wp:positionH>
            <wp:positionV relativeFrom="margin">
              <wp:posOffset>-466959</wp:posOffset>
            </wp:positionV>
            <wp:extent cx="1635760" cy="826135"/>
            <wp:effectExtent l="0" t="0" r="2540" b="0"/>
            <wp:wrapSquare wrapText="bothSides"/>
            <wp:docPr id="5768459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5981" name="Slika 576845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74180" w14:textId="77777777" w:rsidR="006D19DE" w:rsidRDefault="006D19DE"/>
    <w:p w14:paraId="78C1922B" w14:textId="77777777" w:rsidR="006D19DE" w:rsidRDefault="006D19DE"/>
    <w:p w14:paraId="390139E4" w14:textId="230FAC17" w:rsidR="00993D27" w:rsidRDefault="006D19DE" w:rsidP="00920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DE">
        <w:rPr>
          <w:rFonts w:ascii="Times New Roman" w:hAnsi="Times New Roman" w:cs="Times New Roman"/>
          <w:b/>
          <w:bCs/>
          <w:sz w:val="28"/>
          <w:szCs w:val="28"/>
        </w:rPr>
        <w:t>Poziv poduzetnicima za besplatnu promociju</w:t>
      </w:r>
    </w:p>
    <w:p w14:paraId="3B44D14A" w14:textId="77777777" w:rsidR="006D19DE" w:rsidRDefault="006D19DE" w:rsidP="006D1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28F70" w14:textId="3A66CBF6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Predmet poziva </w:t>
      </w:r>
    </w:p>
    <w:p w14:paraId="41DF215E" w14:textId="62F77CC3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Poduzetnički centar Pleternica zajedno s Gradom Pleternica provodi promociju poduzetnika Grada Pleternice. U sklopu projekta E-inkubator nabavljen je video zid koji se nalazi na Trgu bećarca, a putem kojega će se promovirati poduzetnici, obrtnici i obiteljska poljoprivredna gospodarstva našega grada. Promocija je besplatna </w:t>
      </w:r>
      <w:r w:rsidR="00EF5604">
        <w:rPr>
          <w:rFonts w:ascii="Times New Roman" w:hAnsi="Times New Roman" w:cs="Times New Roman"/>
          <w:sz w:val="24"/>
          <w:szCs w:val="24"/>
        </w:rPr>
        <w:t>tijekom</w:t>
      </w:r>
      <w:r w:rsidRPr="006D19DE">
        <w:rPr>
          <w:rFonts w:ascii="Times New Roman" w:hAnsi="Times New Roman" w:cs="Times New Roman"/>
          <w:sz w:val="24"/>
          <w:szCs w:val="24"/>
        </w:rPr>
        <w:t xml:space="preserve"> 202</w:t>
      </w:r>
      <w:r w:rsidR="00EF5604">
        <w:rPr>
          <w:rFonts w:ascii="Times New Roman" w:hAnsi="Times New Roman" w:cs="Times New Roman"/>
          <w:sz w:val="24"/>
          <w:szCs w:val="24"/>
        </w:rPr>
        <w:t>4</w:t>
      </w:r>
      <w:r w:rsidRPr="006D19DE">
        <w:rPr>
          <w:rFonts w:ascii="Times New Roman" w:hAnsi="Times New Roman" w:cs="Times New Roman"/>
          <w:sz w:val="24"/>
          <w:szCs w:val="24"/>
        </w:rPr>
        <w:t>. godine za sve subjekte koji su registrirani na području Grada Pleternice te one koji imaju sjedište izvan Pleternice, ali obavljaju dio ili cijelu proizvodnju na području Grada Pleternice.*</w:t>
      </w:r>
    </w:p>
    <w:p w14:paraId="19B8C410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F1DFD" w14:textId="7BAE4DDF" w:rsidR="00920E36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II. Potrebna dokumentacija za prijavu </w:t>
      </w:r>
    </w:p>
    <w:p w14:paraId="2073E218" w14:textId="77777777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Kako bi napravili pripremu oglasa potrebno je dostaviti sljedeće: </w:t>
      </w:r>
    </w:p>
    <w:p w14:paraId="030FD2FA" w14:textId="18B3DCAA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1. Ispunjena prijavnica s točnim i vjerodostojnim podacima </w:t>
      </w:r>
    </w:p>
    <w:p w14:paraId="31CF9B9D" w14:textId="04F96042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2. Logo poslovnog subjekta (ako postoji) </w:t>
      </w:r>
    </w:p>
    <w:p w14:paraId="44C6BEB2" w14:textId="5DA0BFDD" w:rsid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>3. Fotografija po izboru</w:t>
      </w:r>
    </w:p>
    <w:p w14:paraId="03683747" w14:textId="77777777" w:rsidR="006D19DE" w:rsidRDefault="006D19DE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4339" w14:textId="77777777" w:rsidR="00920E36" w:rsidRDefault="00920E36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759A" w14:textId="4C6BC63C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>III. Način prijave</w:t>
      </w:r>
    </w:p>
    <w:p w14:paraId="0F99765D" w14:textId="42FA0853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Ispunjenu prijavnicu i ostalu dokumentaciju iz točke II. poslati elektronskim putem na e-mail: </w:t>
      </w:r>
      <w:hyperlink r:id="rId6" w:history="1">
        <w:r w:rsidRPr="00904B3E">
          <w:rPr>
            <w:rStyle w:val="Hiperveza"/>
            <w:rFonts w:ascii="Times New Roman" w:hAnsi="Times New Roman" w:cs="Times New Roman"/>
            <w:sz w:val="24"/>
            <w:szCs w:val="24"/>
          </w:rPr>
          <w:t>info@plink.hr</w:t>
        </w:r>
      </w:hyperlink>
      <w:r w:rsidRPr="006D19DE">
        <w:rPr>
          <w:rFonts w:ascii="Times New Roman" w:hAnsi="Times New Roman" w:cs="Times New Roman"/>
          <w:sz w:val="24"/>
          <w:szCs w:val="24"/>
        </w:rPr>
        <w:t>.</w:t>
      </w:r>
    </w:p>
    <w:p w14:paraId="33DB626F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A6F3" w14:textId="2CFAEE9E" w:rsidR="006D19DE" w:rsidRP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20E36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AAA0FE" wp14:editId="1627FDC6">
                <wp:simplePos x="0" y="0"/>
                <wp:positionH relativeFrom="margin">
                  <wp:posOffset>121920</wp:posOffset>
                </wp:positionH>
                <wp:positionV relativeFrom="paragraph">
                  <wp:posOffset>1085850</wp:posOffset>
                </wp:positionV>
                <wp:extent cx="5633155" cy="1275574"/>
                <wp:effectExtent l="0" t="0" r="5715" b="127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155" cy="1275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F0E9" w14:textId="39D0636A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20E36">
                              <w:rPr>
                                <w:rFonts w:cstheme="minorHAnsi"/>
                                <w:b/>
                                <w:bCs/>
                              </w:rPr>
                              <w:t>Poduzetnički centar Pleternica d.o.o.</w:t>
                            </w:r>
                          </w:p>
                          <w:p w14:paraId="0D832DBB" w14:textId="6407B6F7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Ante Starčevića 35, Pleternica   OIB 92000327865</w:t>
                            </w:r>
                          </w:p>
                          <w:p w14:paraId="235BE7E6" w14:textId="2975B254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IBAN HR2123860021119025454 Podravska banka</w:t>
                            </w:r>
                          </w:p>
                          <w:p w14:paraId="749DC259" w14:textId="14145D4D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034/252-125        034/252-152      </w:t>
                            </w:r>
                            <w:hyperlink r:id="rId7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info@plink.hr</w:t>
                              </w:r>
                            </w:hyperlink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8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www.pcpl.hr</w:t>
                              </w:r>
                            </w:hyperlink>
                          </w:p>
                          <w:p w14:paraId="3DECBFAA" w14:textId="3B034EF6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Subjekt upisan u Trgovačkom sudu u Osijeku, SS Slavonski Brod pod MBS 050039908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A0F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9.6pt;margin-top:85.5pt;width:443.55pt;height:10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" stroked="f">
                <v:textbox>
                  <w:txbxContent>
                    <w:p w14:paraId="0F06F0E9" w14:textId="39D0636A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20E36">
                        <w:rPr>
                          <w:rFonts w:cstheme="minorHAnsi"/>
                          <w:b/>
                          <w:bCs/>
                        </w:rPr>
                        <w:t>Poduzetnički centar Pleternica d.o.o.</w:t>
                      </w:r>
                    </w:p>
                    <w:p w14:paraId="0D832DBB" w14:textId="6407B6F7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Ante Starčevića 35, Pleternica   OIB 92000327865</w:t>
                      </w:r>
                    </w:p>
                    <w:p w14:paraId="235BE7E6" w14:textId="2975B254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IBAN HR2123860021119025454 Podravska banka</w:t>
                      </w:r>
                    </w:p>
                    <w:p w14:paraId="749DC259" w14:textId="14145D4D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034/252-125        034/252-152      </w:t>
                      </w:r>
                      <w:hyperlink r:id="rId9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info@plink.hr</w:t>
                        </w:r>
                      </w:hyperlink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hyperlink r:id="rId10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www.pcpl.hr</w:t>
                        </w:r>
                      </w:hyperlink>
                    </w:p>
                    <w:p w14:paraId="3DECBFAA" w14:textId="3B034EF6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Subjekt upisan u Trgovačkom sudu u Osijeku, SS Slavonski Brod pod MBS 050039908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E36">
        <w:rPr>
          <w:rFonts w:ascii="Times New Roman" w:hAnsi="Times New Roman" w:cs="Times New Roman"/>
          <w:color w:val="000000" w:themeColor="text1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712B" wp14:editId="5E55DC7A">
                <wp:simplePos x="0" y="0"/>
                <wp:positionH relativeFrom="page">
                  <wp:posOffset>-54610</wp:posOffset>
                </wp:positionH>
                <wp:positionV relativeFrom="paragraph">
                  <wp:posOffset>966258</wp:posOffset>
                </wp:positionV>
                <wp:extent cx="7615451" cy="0"/>
                <wp:effectExtent l="0" t="0" r="0" b="0"/>
                <wp:wrapNone/>
                <wp:docPr id="385725910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54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A8F3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3pt,76.1pt" to="595.3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  <w:r w:rsidR="006D19DE" w:rsidRPr="00920E36">
        <w:rPr>
          <w:rFonts w:ascii="Times New Roman" w:hAnsi="Times New Roman" w:cs="Times New Roman"/>
          <w:i/>
          <w:iCs/>
        </w:rPr>
        <w:t>*Za</w:t>
      </w:r>
      <w:r w:rsidR="006D19DE" w:rsidRPr="006D19D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D19DE" w:rsidRPr="00920E36">
        <w:rPr>
          <w:rFonts w:ascii="Times New Roman" w:hAnsi="Times New Roman" w:cs="Times New Roman"/>
          <w:i/>
          <w:iCs/>
        </w:rPr>
        <w:t>dokazivanje prava na besplatnu promociju subjekti koji nemaju sjedište na području Grada Pleternice uz obveznu dokumentaciju obvezni su dostaviti potpisanu Izjavu o lokaciji proizvodnje poduzeća</w:t>
      </w:r>
      <w:r w:rsidR="006D19DE" w:rsidRPr="00920E36">
        <w:rPr>
          <w:rFonts w:ascii="Times New Roman" w:hAnsi="Times New Roman" w:cs="Times New Roman"/>
          <w:i/>
          <w:iCs/>
        </w:rPr>
        <w:t>.</w:t>
      </w:r>
    </w:p>
    <w:sectPr w:rsidR="006D19DE" w:rsidRPr="0092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DD"/>
    <w:multiLevelType w:val="hybridMultilevel"/>
    <w:tmpl w:val="8DC2F6A0"/>
    <w:lvl w:ilvl="0" w:tplc="7B6A2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727"/>
    <w:multiLevelType w:val="hybridMultilevel"/>
    <w:tmpl w:val="68CCE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A6A62"/>
    <w:multiLevelType w:val="hybridMultilevel"/>
    <w:tmpl w:val="E7AAE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04611">
    <w:abstractNumId w:val="0"/>
  </w:num>
  <w:num w:numId="2" w16cid:durableId="1052926134">
    <w:abstractNumId w:val="2"/>
  </w:num>
  <w:num w:numId="3" w16cid:durableId="171180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E"/>
    <w:rsid w:val="003F0984"/>
    <w:rsid w:val="006D19DE"/>
    <w:rsid w:val="00920E36"/>
    <w:rsid w:val="00993D27"/>
    <w:rsid w:val="00E20C96"/>
    <w:rsid w:val="00E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CFD7"/>
  <w15:chartTrackingRefBased/>
  <w15:docId w15:val="{676C5D4F-A6F8-4F7A-B013-5CCE337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9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19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l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lin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ink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cpl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lin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2024-01-10T09:08:00Z</cp:lastPrinted>
  <dcterms:created xsi:type="dcterms:W3CDTF">2024-01-10T08:45:00Z</dcterms:created>
  <dcterms:modified xsi:type="dcterms:W3CDTF">2024-01-10T10:09:00Z</dcterms:modified>
</cp:coreProperties>
</file>